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02" w:rsidRPr="006C2481" w:rsidRDefault="00483102" w:rsidP="00483102">
      <w:pPr>
        <w:jc w:val="center"/>
        <w:rPr>
          <w:szCs w:val="28"/>
        </w:rPr>
      </w:pPr>
      <w:r w:rsidRPr="006C2481">
        <w:rPr>
          <w:szCs w:val="28"/>
        </w:rPr>
        <w:object w:dxaOrig="99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7" o:title=""/>
          </v:shape>
          <o:OLEObject Type="Embed" ProgID="PBrush" ShapeID="_x0000_i1025" DrawAspect="Content" ObjectID="_1720517181" r:id="rId8"/>
        </w:object>
      </w:r>
    </w:p>
    <w:p w:rsidR="00483102" w:rsidRPr="00483102" w:rsidRDefault="00483102" w:rsidP="00483102">
      <w:pPr>
        <w:jc w:val="center"/>
        <w:rPr>
          <w:sz w:val="28"/>
          <w:szCs w:val="28"/>
        </w:rPr>
      </w:pPr>
    </w:p>
    <w:p w:rsidR="00483102" w:rsidRPr="00483102" w:rsidRDefault="00483102" w:rsidP="00483102">
      <w:pPr>
        <w:jc w:val="center"/>
        <w:rPr>
          <w:b/>
          <w:caps/>
          <w:sz w:val="28"/>
          <w:szCs w:val="28"/>
        </w:rPr>
      </w:pPr>
      <w:r w:rsidRPr="00483102">
        <w:rPr>
          <w:b/>
          <w:caps/>
          <w:sz w:val="28"/>
          <w:szCs w:val="28"/>
        </w:rPr>
        <w:t>Саратовская городская дума</w:t>
      </w:r>
    </w:p>
    <w:p w:rsidR="00483102" w:rsidRPr="00483102" w:rsidRDefault="00483102" w:rsidP="00483102">
      <w:pPr>
        <w:jc w:val="center"/>
        <w:rPr>
          <w:caps/>
          <w:sz w:val="28"/>
          <w:szCs w:val="28"/>
        </w:rPr>
      </w:pPr>
    </w:p>
    <w:p w:rsidR="00483102" w:rsidRPr="00483102" w:rsidRDefault="00483102" w:rsidP="00483102">
      <w:pPr>
        <w:jc w:val="center"/>
        <w:rPr>
          <w:b/>
          <w:caps/>
          <w:sz w:val="28"/>
          <w:szCs w:val="28"/>
        </w:rPr>
      </w:pPr>
      <w:r w:rsidRPr="00483102">
        <w:rPr>
          <w:b/>
          <w:caps/>
          <w:sz w:val="28"/>
          <w:szCs w:val="28"/>
        </w:rPr>
        <w:t>РЕШЕНИЕ</w:t>
      </w:r>
    </w:p>
    <w:p w:rsidR="00483102" w:rsidRPr="006C2481" w:rsidRDefault="00483102" w:rsidP="00483102">
      <w:pPr>
        <w:pStyle w:val="3"/>
        <w:spacing w:before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83102" w:rsidRPr="006C2481" w:rsidRDefault="00483102" w:rsidP="00483102"/>
    <w:p w:rsidR="00483102" w:rsidRPr="006C2481" w:rsidRDefault="00483102" w:rsidP="00483102">
      <w:pPr>
        <w:pStyle w:val="3"/>
        <w:spacing w:before="0" w:line="240" w:lineRule="auto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29.07.2022 № 21-243</w:t>
      </w:r>
    </w:p>
    <w:p w:rsidR="00232B83" w:rsidRPr="00E56539" w:rsidRDefault="00232B83" w:rsidP="00E56539">
      <w:pPr>
        <w:widowControl w:val="0"/>
        <w:overflowPunct/>
        <w:textAlignment w:val="auto"/>
        <w:rPr>
          <w:bCs/>
          <w:sz w:val="28"/>
          <w:szCs w:val="28"/>
        </w:rPr>
      </w:pPr>
    </w:p>
    <w:p w:rsidR="00232B83" w:rsidRPr="00E56539" w:rsidRDefault="00232B83" w:rsidP="00E56539">
      <w:pPr>
        <w:widowControl w:val="0"/>
        <w:overflowPunct/>
        <w:jc w:val="center"/>
        <w:textAlignment w:val="auto"/>
        <w:rPr>
          <w:bCs/>
          <w:sz w:val="28"/>
          <w:szCs w:val="28"/>
        </w:rPr>
      </w:pPr>
      <w:r w:rsidRPr="00E56539">
        <w:rPr>
          <w:bCs/>
          <w:sz w:val="28"/>
          <w:szCs w:val="28"/>
        </w:rPr>
        <w:t>г. Саратов</w:t>
      </w:r>
    </w:p>
    <w:p w:rsidR="00232B83" w:rsidRPr="00E56539" w:rsidRDefault="00232B83" w:rsidP="00E56539">
      <w:pPr>
        <w:rPr>
          <w:sz w:val="28"/>
          <w:szCs w:val="28"/>
        </w:rPr>
      </w:pPr>
    </w:p>
    <w:p w:rsidR="00923234" w:rsidRPr="00E56539" w:rsidRDefault="00923234" w:rsidP="00E56539">
      <w:pPr>
        <w:rPr>
          <w:sz w:val="28"/>
          <w:szCs w:val="28"/>
        </w:rPr>
      </w:pPr>
    </w:p>
    <w:p w:rsidR="007652B6" w:rsidRPr="00E56539" w:rsidRDefault="00232B83" w:rsidP="00E5653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E56539">
        <w:rPr>
          <w:sz w:val="28"/>
          <w:szCs w:val="28"/>
        </w:rPr>
        <w:t xml:space="preserve">О внесении изменений в решение Саратовской городской Думы от </w:t>
      </w:r>
      <w:r w:rsidR="007652B6" w:rsidRPr="00E56539">
        <w:rPr>
          <w:sz w:val="28"/>
          <w:szCs w:val="28"/>
        </w:rPr>
        <w:t xml:space="preserve">16.11.2005 № 65-633 «О </w:t>
      </w:r>
      <w:proofErr w:type="gramStart"/>
      <w:r w:rsidR="007652B6" w:rsidRPr="00E56539">
        <w:rPr>
          <w:sz w:val="28"/>
          <w:szCs w:val="28"/>
        </w:rPr>
        <w:t>Положении</w:t>
      </w:r>
      <w:proofErr w:type="gramEnd"/>
      <w:r w:rsidR="007652B6" w:rsidRPr="00E56539">
        <w:rPr>
          <w:sz w:val="28"/>
          <w:szCs w:val="28"/>
        </w:rPr>
        <w:t xml:space="preserve"> о публичных слушаниях в муниципальном образовании «Город Саратов»</w:t>
      </w:r>
    </w:p>
    <w:p w:rsidR="007652B6" w:rsidRPr="00E56539" w:rsidRDefault="007652B6" w:rsidP="00E56539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923234" w:rsidRPr="00E56539" w:rsidRDefault="00923234" w:rsidP="00E56539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232B83" w:rsidRPr="00E56539" w:rsidRDefault="00232B83" w:rsidP="00E56539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E56539">
        <w:rPr>
          <w:sz w:val="28"/>
          <w:szCs w:val="28"/>
        </w:rPr>
        <w:t>В соответствии со статьей 2</w:t>
      </w:r>
      <w:r w:rsidR="009B7B64" w:rsidRPr="00E56539">
        <w:rPr>
          <w:sz w:val="28"/>
          <w:szCs w:val="28"/>
        </w:rPr>
        <w:t>4</w:t>
      </w:r>
      <w:r w:rsidRPr="00E56539">
        <w:rPr>
          <w:sz w:val="28"/>
          <w:szCs w:val="28"/>
        </w:rPr>
        <w:t xml:space="preserve"> Устава муниципального образования «Город Саратов»</w:t>
      </w:r>
    </w:p>
    <w:p w:rsidR="00232B83" w:rsidRPr="00E56539" w:rsidRDefault="00232B83" w:rsidP="00E5653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232B83" w:rsidRPr="00E56539" w:rsidRDefault="00232B83" w:rsidP="00E5653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E56539">
        <w:rPr>
          <w:sz w:val="28"/>
          <w:szCs w:val="28"/>
        </w:rPr>
        <w:t>Саратовская городская Дума</w:t>
      </w:r>
    </w:p>
    <w:p w:rsidR="00232B83" w:rsidRPr="00E56539" w:rsidRDefault="00232B83" w:rsidP="00E5653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232B83" w:rsidRPr="00E56539" w:rsidRDefault="00232B83" w:rsidP="00E5653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E56539">
        <w:rPr>
          <w:sz w:val="28"/>
          <w:szCs w:val="28"/>
        </w:rPr>
        <w:t>РЕШИЛА:</w:t>
      </w:r>
    </w:p>
    <w:p w:rsidR="00232B83" w:rsidRPr="00E56539" w:rsidRDefault="00232B83" w:rsidP="00E56539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7652B6" w:rsidRPr="00E56539" w:rsidRDefault="00232B83" w:rsidP="00483102">
      <w:pPr>
        <w:pStyle w:val="a3"/>
        <w:widowControl w:val="0"/>
        <w:numPr>
          <w:ilvl w:val="0"/>
          <w:numId w:val="1"/>
        </w:numPr>
        <w:overflowPunct/>
        <w:spacing w:line="235" w:lineRule="auto"/>
        <w:ind w:left="0" w:firstLine="709"/>
        <w:jc w:val="both"/>
        <w:textAlignment w:val="auto"/>
        <w:rPr>
          <w:sz w:val="28"/>
          <w:szCs w:val="28"/>
        </w:rPr>
      </w:pPr>
      <w:r w:rsidRPr="00E56539">
        <w:rPr>
          <w:sz w:val="28"/>
          <w:szCs w:val="28"/>
        </w:rPr>
        <w:t>Внести</w:t>
      </w:r>
      <w:r w:rsidR="007652B6" w:rsidRPr="00E56539">
        <w:rPr>
          <w:sz w:val="28"/>
          <w:szCs w:val="28"/>
        </w:rPr>
        <w:t xml:space="preserve"> в Приложение к решению Саратовской городской Думы от 16.11.2005 № 65-633 «О </w:t>
      </w:r>
      <w:proofErr w:type="gramStart"/>
      <w:r w:rsidR="007652B6" w:rsidRPr="00E56539">
        <w:rPr>
          <w:sz w:val="28"/>
          <w:szCs w:val="28"/>
        </w:rPr>
        <w:t>Положении</w:t>
      </w:r>
      <w:proofErr w:type="gramEnd"/>
      <w:r w:rsidR="007652B6" w:rsidRPr="00E56539">
        <w:rPr>
          <w:sz w:val="28"/>
          <w:szCs w:val="28"/>
        </w:rPr>
        <w:t xml:space="preserve"> о публичных слушаниях в муниципальном образовании «Город Саратов» (с изменениями от 28.05.2009 № 40-455, 06.02.2014 № 32-363, 30.07.2015 № 48-546, 27.10.2016 № 6-30, 12.05.2017 № 16-141, 19.07.2018 № 37-289, 24.12.2019 № 60-476, 23.07.2021 № 91-743) следующие изменения:</w:t>
      </w:r>
    </w:p>
    <w:p w:rsidR="007652B6" w:rsidRPr="00E56539" w:rsidRDefault="005811E9" w:rsidP="00483102">
      <w:pPr>
        <w:pStyle w:val="a3"/>
        <w:widowControl w:val="0"/>
        <w:overflowPunct/>
        <w:spacing w:line="235" w:lineRule="auto"/>
        <w:ind w:left="709"/>
        <w:jc w:val="both"/>
        <w:textAlignment w:val="auto"/>
        <w:rPr>
          <w:sz w:val="28"/>
          <w:szCs w:val="28"/>
        </w:rPr>
      </w:pPr>
      <w:r w:rsidRPr="00E56539">
        <w:rPr>
          <w:sz w:val="28"/>
          <w:szCs w:val="28"/>
        </w:rPr>
        <w:t xml:space="preserve">1.1. </w:t>
      </w:r>
      <w:r w:rsidR="004E2528" w:rsidRPr="00E56539">
        <w:rPr>
          <w:sz w:val="28"/>
          <w:szCs w:val="28"/>
        </w:rPr>
        <w:t>П</w:t>
      </w:r>
      <w:r w:rsidR="003714EB" w:rsidRPr="00E56539">
        <w:rPr>
          <w:sz w:val="28"/>
          <w:szCs w:val="28"/>
        </w:rPr>
        <w:t xml:space="preserve">ункт </w:t>
      </w:r>
      <w:r w:rsidR="00E12D2D" w:rsidRPr="00E56539">
        <w:rPr>
          <w:sz w:val="28"/>
          <w:szCs w:val="28"/>
        </w:rPr>
        <w:t xml:space="preserve">4.5 дополнить </w:t>
      </w:r>
      <w:r w:rsidR="004E2528" w:rsidRPr="00E56539">
        <w:rPr>
          <w:sz w:val="28"/>
          <w:szCs w:val="28"/>
        </w:rPr>
        <w:t>вторым абзацем следующего содержания</w:t>
      </w:r>
      <w:r w:rsidR="00E12D2D" w:rsidRPr="00E56539">
        <w:rPr>
          <w:sz w:val="28"/>
          <w:szCs w:val="28"/>
        </w:rPr>
        <w:t>:</w:t>
      </w:r>
    </w:p>
    <w:p w:rsidR="00E12D2D" w:rsidRPr="00E56539" w:rsidRDefault="00E12D2D" w:rsidP="00483102">
      <w:pPr>
        <w:overflowPunct/>
        <w:spacing w:line="235" w:lineRule="auto"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E56539">
        <w:rPr>
          <w:sz w:val="28"/>
          <w:szCs w:val="28"/>
        </w:rPr>
        <w:t>«Д</w:t>
      </w:r>
      <w:r w:rsidRPr="00E56539">
        <w:rPr>
          <w:rFonts w:eastAsiaTheme="minorHAnsi"/>
          <w:sz w:val="28"/>
          <w:szCs w:val="28"/>
          <w:lang w:eastAsia="en-US"/>
        </w:rPr>
        <w:t>ля заблаговременного оповещения жителей муниципального образования</w:t>
      </w:r>
      <w:r w:rsidR="009B7B64" w:rsidRPr="00E56539">
        <w:rPr>
          <w:rFonts w:eastAsiaTheme="minorHAnsi"/>
          <w:sz w:val="28"/>
          <w:szCs w:val="28"/>
          <w:lang w:eastAsia="en-US"/>
        </w:rPr>
        <w:t xml:space="preserve"> «Город Сарато</w:t>
      </w:r>
      <w:r w:rsidR="004E2528" w:rsidRPr="00E56539">
        <w:rPr>
          <w:rFonts w:eastAsiaTheme="minorHAnsi"/>
          <w:sz w:val="28"/>
          <w:szCs w:val="28"/>
          <w:lang w:eastAsia="en-US"/>
        </w:rPr>
        <w:t>в</w:t>
      </w:r>
      <w:r w:rsidR="009B7B64" w:rsidRPr="00E56539">
        <w:rPr>
          <w:rFonts w:eastAsiaTheme="minorHAnsi"/>
          <w:sz w:val="28"/>
          <w:szCs w:val="28"/>
          <w:lang w:eastAsia="en-US"/>
        </w:rPr>
        <w:t>»</w:t>
      </w:r>
      <w:r w:rsidRPr="00E56539">
        <w:rPr>
          <w:rFonts w:eastAsiaTheme="minorHAnsi"/>
          <w:sz w:val="28"/>
          <w:szCs w:val="28"/>
          <w:lang w:eastAsia="en-US"/>
        </w:rPr>
        <w:t xml:space="preserve"> о времени и месте проведения публичных слушаний может быть использован</w:t>
      </w:r>
      <w:r w:rsidR="005811E9" w:rsidRPr="00E56539">
        <w:rPr>
          <w:rFonts w:eastAsiaTheme="minorHAnsi"/>
          <w:sz w:val="28"/>
          <w:szCs w:val="28"/>
          <w:lang w:eastAsia="en-US"/>
        </w:rPr>
        <w:t>а федеральная государственная информационная система</w:t>
      </w:r>
      <w:r w:rsidRPr="00E56539">
        <w:rPr>
          <w:rFonts w:eastAsiaTheme="minorHAnsi"/>
          <w:sz w:val="28"/>
          <w:szCs w:val="28"/>
          <w:lang w:eastAsia="en-US"/>
        </w:rPr>
        <w:t xml:space="preserve"> «Единый портал государственных и муниципальных услуг (функций)</w:t>
      </w:r>
      <w:r w:rsidR="00923234" w:rsidRPr="00E56539">
        <w:rPr>
          <w:rFonts w:eastAsiaTheme="minorHAnsi"/>
          <w:sz w:val="28"/>
          <w:szCs w:val="28"/>
          <w:lang w:eastAsia="en-US"/>
        </w:rPr>
        <w:t>» (далее – Единый портал)</w:t>
      </w:r>
      <w:r w:rsidR="009B7B64" w:rsidRPr="00E56539">
        <w:rPr>
          <w:rFonts w:eastAsiaTheme="minorHAnsi"/>
          <w:sz w:val="28"/>
          <w:szCs w:val="28"/>
          <w:lang w:eastAsia="en-US"/>
        </w:rPr>
        <w:t>, порядок использования которой для целей настоящего пункта устанавливается Правительством Российской Федерации</w:t>
      </w:r>
      <w:proofErr w:type="gramStart"/>
      <w:r w:rsidR="009B7B64" w:rsidRPr="00E56539">
        <w:rPr>
          <w:rFonts w:eastAsiaTheme="minorHAnsi"/>
          <w:sz w:val="28"/>
          <w:szCs w:val="28"/>
          <w:lang w:eastAsia="en-US"/>
        </w:rPr>
        <w:t>.</w:t>
      </w:r>
      <w:r w:rsidRPr="00E56539">
        <w:rPr>
          <w:rFonts w:eastAsiaTheme="minorHAnsi"/>
          <w:sz w:val="28"/>
          <w:szCs w:val="28"/>
          <w:lang w:eastAsia="en-US"/>
        </w:rPr>
        <w:t>»</w:t>
      </w:r>
      <w:r w:rsidR="001B75B0" w:rsidRPr="00E56539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811E9" w:rsidRPr="00E56539" w:rsidRDefault="00AF46CF" w:rsidP="00483102">
      <w:pPr>
        <w:pStyle w:val="a3"/>
        <w:numPr>
          <w:ilvl w:val="1"/>
          <w:numId w:val="1"/>
        </w:numPr>
        <w:overflowPunct/>
        <w:spacing w:line="235" w:lineRule="auto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E56539">
        <w:rPr>
          <w:rFonts w:eastAsiaTheme="minorHAnsi"/>
          <w:sz w:val="28"/>
          <w:szCs w:val="28"/>
          <w:lang w:eastAsia="en-US"/>
        </w:rPr>
        <w:t>Пункт 5.1</w:t>
      </w:r>
      <w:r w:rsidR="005811E9" w:rsidRPr="00E56539">
        <w:rPr>
          <w:rFonts w:eastAsiaTheme="minorHAnsi"/>
          <w:sz w:val="28"/>
          <w:szCs w:val="28"/>
          <w:lang w:eastAsia="en-US"/>
        </w:rPr>
        <w:t xml:space="preserve"> изложить в новой редакции:</w:t>
      </w:r>
    </w:p>
    <w:p w:rsidR="005811E9" w:rsidRPr="00E56539" w:rsidRDefault="005811E9" w:rsidP="00483102">
      <w:pPr>
        <w:overflowPunct/>
        <w:spacing w:line="235" w:lineRule="auto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E56539">
        <w:rPr>
          <w:rFonts w:eastAsiaTheme="minorHAnsi"/>
          <w:sz w:val="28"/>
          <w:szCs w:val="28"/>
          <w:lang w:eastAsia="en-US"/>
        </w:rPr>
        <w:t xml:space="preserve">«5.1. </w:t>
      </w:r>
      <w:proofErr w:type="gramStart"/>
      <w:r w:rsidRPr="00E56539">
        <w:rPr>
          <w:rFonts w:eastAsiaTheme="minorHAnsi"/>
          <w:sz w:val="28"/>
          <w:szCs w:val="28"/>
          <w:lang w:eastAsia="en-US"/>
        </w:rPr>
        <w:t xml:space="preserve">Правом на участие и выступление в публичных слушаниях обладают граждане, постоянно или преимущественно проживающие на территории муниципального образования «Город Саратов» и достигшие на момент проведения публичных слушаний 18-летнего возраста, которые внесли в Оргкомитет в письменной форме или посредством официального </w:t>
      </w:r>
      <w:r w:rsidRPr="00E56539">
        <w:rPr>
          <w:rFonts w:eastAsiaTheme="minorHAnsi"/>
          <w:sz w:val="28"/>
          <w:szCs w:val="28"/>
          <w:lang w:eastAsia="en-US"/>
        </w:rPr>
        <w:lastRenderedPageBreak/>
        <w:t>сайта органа местного самоуправления, принявшего решение о проведении публичных слушаний (официальный сайт администрации муниципального образования «Город Саратов» (электронный адрес в информационно-телекоммуникационной</w:t>
      </w:r>
      <w:proofErr w:type="gramEnd"/>
      <w:r w:rsidRPr="00E56539">
        <w:rPr>
          <w:rFonts w:eastAsiaTheme="minorHAnsi"/>
          <w:sz w:val="28"/>
          <w:szCs w:val="28"/>
          <w:lang w:eastAsia="en-US"/>
        </w:rPr>
        <w:t xml:space="preserve"> сети «Интернет»: </w:t>
      </w:r>
      <w:proofErr w:type="spellStart"/>
      <w:r w:rsidRPr="00E56539">
        <w:rPr>
          <w:rFonts w:eastAsiaTheme="minorHAnsi"/>
          <w:sz w:val="28"/>
          <w:szCs w:val="28"/>
          <w:lang w:eastAsia="en-US"/>
        </w:rPr>
        <w:t>www.saratovmer.ru</w:t>
      </w:r>
      <w:proofErr w:type="spellEnd"/>
      <w:r w:rsidRPr="00E56539">
        <w:rPr>
          <w:rFonts w:eastAsiaTheme="minorHAnsi"/>
          <w:sz w:val="28"/>
          <w:szCs w:val="28"/>
          <w:lang w:eastAsia="en-US"/>
        </w:rPr>
        <w:t xml:space="preserve">) или официальный сайт Саратовской городской Думы (электронный                              адрес в информационно-телекоммуникационной сети «Интернет»: </w:t>
      </w:r>
      <w:proofErr w:type="spellStart"/>
      <w:r w:rsidRPr="00E56539">
        <w:rPr>
          <w:rFonts w:eastAsiaTheme="minorHAnsi"/>
          <w:sz w:val="28"/>
          <w:szCs w:val="28"/>
          <w:lang w:eastAsia="en-US"/>
        </w:rPr>
        <w:t>www.saratovduma.ru</w:t>
      </w:r>
      <w:proofErr w:type="spellEnd"/>
      <w:r w:rsidRPr="00E56539">
        <w:rPr>
          <w:rFonts w:eastAsiaTheme="minorHAnsi"/>
          <w:sz w:val="28"/>
          <w:szCs w:val="28"/>
          <w:lang w:eastAsia="en-US"/>
        </w:rPr>
        <w:t xml:space="preserve">), а также общедоступного информационного ресурса стратегического планирования в информационно-телекоммуникационной </w:t>
      </w:r>
      <w:r w:rsidR="009B7B64" w:rsidRPr="00E56539">
        <w:rPr>
          <w:rFonts w:eastAsiaTheme="minorHAnsi"/>
          <w:sz w:val="28"/>
          <w:szCs w:val="28"/>
          <w:lang w:eastAsia="en-US"/>
        </w:rPr>
        <w:t>сети «</w:t>
      </w:r>
      <w:r w:rsidRPr="00E56539">
        <w:rPr>
          <w:rFonts w:eastAsiaTheme="minorHAnsi"/>
          <w:sz w:val="28"/>
          <w:szCs w:val="28"/>
          <w:lang w:eastAsia="en-US"/>
        </w:rPr>
        <w:t>Интернет</w:t>
      </w:r>
      <w:r w:rsidR="009B7B64" w:rsidRPr="00E56539">
        <w:rPr>
          <w:rFonts w:eastAsiaTheme="minorHAnsi"/>
          <w:sz w:val="28"/>
          <w:szCs w:val="28"/>
          <w:lang w:eastAsia="en-US"/>
        </w:rPr>
        <w:t>»</w:t>
      </w:r>
      <w:r w:rsidRPr="00E56539">
        <w:rPr>
          <w:rFonts w:eastAsiaTheme="minorHAnsi"/>
          <w:sz w:val="28"/>
          <w:szCs w:val="28"/>
          <w:lang w:eastAsia="en-US"/>
        </w:rPr>
        <w:t xml:space="preserve"> по вопросу, указанному в </w:t>
      </w:r>
      <w:hyperlink r:id="rId9" w:history="1">
        <w:r w:rsidRPr="00E56539">
          <w:rPr>
            <w:rFonts w:eastAsiaTheme="minorHAnsi"/>
            <w:sz w:val="28"/>
            <w:szCs w:val="28"/>
            <w:lang w:eastAsia="en-US"/>
          </w:rPr>
          <w:t>подпункте 4.1 пункта 2.1</w:t>
        </w:r>
      </w:hyperlink>
      <w:r w:rsidRPr="00E56539">
        <w:rPr>
          <w:rFonts w:eastAsiaTheme="minorHAnsi"/>
          <w:sz w:val="28"/>
          <w:szCs w:val="28"/>
          <w:lang w:eastAsia="en-US"/>
        </w:rPr>
        <w:t xml:space="preserve"> настоящего Положения, свои предложения по теме публичных слушаний не </w:t>
      </w:r>
      <w:proofErr w:type="gramStart"/>
      <w:r w:rsidRPr="00E56539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E56539">
        <w:rPr>
          <w:rFonts w:eastAsiaTheme="minorHAnsi"/>
          <w:sz w:val="28"/>
          <w:szCs w:val="28"/>
          <w:lang w:eastAsia="en-US"/>
        </w:rPr>
        <w:t xml:space="preserve"> чем за 3 дня до даты проведения публичных слушаний.</w:t>
      </w:r>
    </w:p>
    <w:p w:rsidR="005811E9" w:rsidRPr="00E56539" w:rsidRDefault="005811E9" w:rsidP="00483102">
      <w:pPr>
        <w:overflowPunct/>
        <w:spacing w:line="235" w:lineRule="auto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E56539">
        <w:rPr>
          <w:rFonts w:eastAsiaTheme="minorHAnsi"/>
          <w:sz w:val="28"/>
          <w:szCs w:val="28"/>
          <w:lang w:eastAsia="en-US"/>
        </w:rPr>
        <w:t>Для обеспечения возможности представления жителями муниципального образования «Город Саратов» своих замечаний и предложений по вынесенному на обсуждение проекту муниципального правового акта, а также для участия жителей муниципального образования  «Город Саратов» в публичных слушаниях может быть использов</w:t>
      </w:r>
      <w:r w:rsidR="00525B84" w:rsidRPr="00E56539">
        <w:rPr>
          <w:rFonts w:eastAsiaTheme="minorHAnsi"/>
          <w:sz w:val="28"/>
          <w:szCs w:val="28"/>
          <w:lang w:eastAsia="en-US"/>
        </w:rPr>
        <w:t xml:space="preserve">ан Единый портал, </w:t>
      </w:r>
      <w:r w:rsidR="009B7B64" w:rsidRPr="00E56539">
        <w:rPr>
          <w:rFonts w:eastAsiaTheme="minorHAnsi"/>
          <w:sz w:val="28"/>
          <w:szCs w:val="28"/>
          <w:lang w:eastAsia="en-US"/>
        </w:rPr>
        <w:t>порядок использования которо</w:t>
      </w:r>
      <w:r w:rsidR="00525B84" w:rsidRPr="00E56539">
        <w:rPr>
          <w:rFonts w:eastAsiaTheme="minorHAnsi"/>
          <w:sz w:val="28"/>
          <w:szCs w:val="28"/>
          <w:lang w:eastAsia="en-US"/>
        </w:rPr>
        <w:t xml:space="preserve">го </w:t>
      </w:r>
      <w:r w:rsidR="009B7B64" w:rsidRPr="00E56539">
        <w:rPr>
          <w:rFonts w:eastAsiaTheme="minorHAnsi"/>
          <w:sz w:val="28"/>
          <w:szCs w:val="28"/>
          <w:lang w:eastAsia="en-US"/>
        </w:rPr>
        <w:t>для целей настоящего пункта устанавливается Правительством Российской Федерации</w:t>
      </w:r>
      <w:proofErr w:type="gramStart"/>
      <w:r w:rsidR="009B7B64" w:rsidRPr="00E56539">
        <w:rPr>
          <w:rFonts w:eastAsiaTheme="minorHAnsi"/>
          <w:sz w:val="28"/>
          <w:szCs w:val="28"/>
          <w:lang w:eastAsia="en-US"/>
        </w:rPr>
        <w:t>.</w:t>
      </w:r>
      <w:r w:rsidRPr="00E56539">
        <w:rPr>
          <w:rFonts w:eastAsiaTheme="minorHAnsi"/>
          <w:sz w:val="28"/>
          <w:szCs w:val="28"/>
          <w:lang w:eastAsia="en-US"/>
        </w:rPr>
        <w:t>»</w:t>
      </w:r>
      <w:r w:rsidR="00525B84" w:rsidRPr="00E56539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906BE5" w:rsidRPr="00E56539" w:rsidRDefault="004E2528" w:rsidP="00483102">
      <w:pPr>
        <w:pStyle w:val="a3"/>
        <w:numPr>
          <w:ilvl w:val="1"/>
          <w:numId w:val="1"/>
        </w:numPr>
        <w:overflowPunct/>
        <w:spacing w:line="235" w:lineRule="auto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E56539">
        <w:rPr>
          <w:rFonts w:eastAsiaTheme="minorHAnsi"/>
          <w:sz w:val="28"/>
          <w:szCs w:val="28"/>
          <w:lang w:eastAsia="en-US"/>
        </w:rPr>
        <w:t>П</w:t>
      </w:r>
      <w:r w:rsidR="00906BE5" w:rsidRPr="00E56539">
        <w:rPr>
          <w:rFonts w:eastAsiaTheme="minorHAnsi"/>
          <w:sz w:val="28"/>
          <w:szCs w:val="28"/>
          <w:lang w:eastAsia="en-US"/>
        </w:rPr>
        <w:t xml:space="preserve">ункт 7.5 </w:t>
      </w:r>
      <w:r w:rsidR="004C32A4">
        <w:rPr>
          <w:rFonts w:eastAsiaTheme="minorHAnsi"/>
          <w:sz w:val="28"/>
          <w:szCs w:val="28"/>
          <w:lang w:eastAsia="en-US"/>
        </w:rPr>
        <w:t>изложить в новой редакции</w:t>
      </w:r>
      <w:r w:rsidR="00906BE5" w:rsidRPr="00E56539">
        <w:rPr>
          <w:rFonts w:eastAsiaTheme="minorHAnsi"/>
          <w:sz w:val="28"/>
          <w:szCs w:val="28"/>
          <w:lang w:eastAsia="en-US"/>
        </w:rPr>
        <w:t>:</w:t>
      </w:r>
    </w:p>
    <w:p w:rsidR="004C32A4" w:rsidRPr="004C32A4" w:rsidRDefault="00906BE5" w:rsidP="00483102">
      <w:pPr>
        <w:overflowPunct/>
        <w:spacing w:line="235" w:lineRule="auto"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E56539">
        <w:rPr>
          <w:rFonts w:eastAsiaTheme="minorHAnsi"/>
          <w:sz w:val="28"/>
          <w:szCs w:val="28"/>
          <w:lang w:eastAsia="en-US"/>
        </w:rPr>
        <w:t>«</w:t>
      </w:r>
      <w:r w:rsidR="004C32A4">
        <w:rPr>
          <w:rFonts w:eastAsiaTheme="minorHAnsi"/>
          <w:sz w:val="28"/>
          <w:szCs w:val="28"/>
          <w:lang w:eastAsia="en-US"/>
        </w:rPr>
        <w:t xml:space="preserve">7.5. </w:t>
      </w:r>
      <w:r w:rsidR="004C32A4" w:rsidRPr="004C32A4">
        <w:rPr>
          <w:rFonts w:eastAsiaTheme="minorHAnsi"/>
          <w:sz w:val="28"/>
          <w:szCs w:val="28"/>
          <w:lang w:eastAsia="en-US"/>
        </w:rPr>
        <w:t xml:space="preserve">Саратовская городская Дума или глава муниципального образования, принявшие решение о проведении публичных слушаний, обеспечивают опубликование итогового документа публичных слушаний </w:t>
      </w:r>
      <w:r w:rsidR="00B92552">
        <w:rPr>
          <w:rFonts w:eastAsiaTheme="minorHAnsi"/>
          <w:sz w:val="28"/>
          <w:szCs w:val="28"/>
          <w:lang w:eastAsia="en-US"/>
        </w:rPr>
        <w:br/>
      </w:r>
      <w:r w:rsidR="004C32A4" w:rsidRPr="004C32A4">
        <w:rPr>
          <w:rFonts w:eastAsiaTheme="minorHAnsi"/>
          <w:sz w:val="28"/>
          <w:szCs w:val="28"/>
          <w:lang w:eastAsia="en-US"/>
        </w:rPr>
        <w:t>в течение 10 дней со дня проведения публичных слушаний.</w:t>
      </w:r>
    </w:p>
    <w:p w:rsidR="004C32A4" w:rsidRPr="004C32A4" w:rsidRDefault="004C32A4" w:rsidP="00483102">
      <w:pPr>
        <w:overflowPunct/>
        <w:spacing w:line="235" w:lineRule="auto"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C32A4">
        <w:rPr>
          <w:rFonts w:eastAsiaTheme="minorHAnsi"/>
          <w:sz w:val="28"/>
          <w:szCs w:val="28"/>
          <w:lang w:eastAsia="en-US"/>
        </w:rPr>
        <w:t xml:space="preserve">Итоговый документ публичных слушаний опубликовывается в газете «Саратовская панорама», а также размещается (опубликовывается) </w:t>
      </w:r>
      <w:r>
        <w:rPr>
          <w:rFonts w:eastAsiaTheme="minorHAnsi"/>
          <w:sz w:val="28"/>
          <w:szCs w:val="28"/>
          <w:lang w:eastAsia="en-US"/>
        </w:rPr>
        <w:br/>
      </w:r>
      <w:r w:rsidRPr="004C32A4">
        <w:rPr>
          <w:rFonts w:eastAsiaTheme="minorHAnsi"/>
          <w:sz w:val="28"/>
          <w:szCs w:val="28"/>
          <w:lang w:eastAsia="en-US"/>
        </w:rPr>
        <w:t xml:space="preserve">на официальном сайте администрации муниципального образования </w:t>
      </w:r>
      <w:r>
        <w:rPr>
          <w:rFonts w:eastAsiaTheme="minorHAnsi"/>
          <w:sz w:val="28"/>
          <w:szCs w:val="28"/>
          <w:lang w:eastAsia="en-US"/>
        </w:rPr>
        <w:br/>
      </w:r>
      <w:r w:rsidRPr="004C32A4">
        <w:rPr>
          <w:rFonts w:eastAsiaTheme="minorHAnsi"/>
          <w:sz w:val="28"/>
          <w:szCs w:val="28"/>
          <w:lang w:eastAsia="en-US"/>
        </w:rPr>
        <w:t xml:space="preserve">«Город Саратов» (электронный адрес в информационно-телекоммуникационной сети «Интернет»: </w:t>
      </w:r>
      <w:proofErr w:type="spellStart"/>
      <w:r w:rsidRPr="004C32A4">
        <w:rPr>
          <w:rFonts w:eastAsiaTheme="minorHAnsi"/>
          <w:sz w:val="28"/>
          <w:szCs w:val="28"/>
          <w:lang w:eastAsia="en-US"/>
        </w:rPr>
        <w:t>www.saratovmer.ru</w:t>
      </w:r>
      <w:proofErr w:type="spellEnd"/>
      <w:r w:rsidRPr="004C32A4">
        <w:rPr>
          <w:rFonts w:eastAsiaTheme="minorHAnsi"/>
          <w:sz w:val="28"/>
          <w:szCs w:val="28"/>
          <w:lang w:eastAsia="en-US"/>
        </w:rPr>
        <w:t xml:space="preserve">) или официальном сайте Саратовской городской Думы (электронный адрес </w:t>
      </w:r>
      <w:r w:rsidR="00B92552">
        <w:rPr>
          <w:rFonts w:eastAsiaTheme="minorHAnsi"/>
          <w:sz w:val="28"/>
          <w:szCs w:val="28"/>
          <w:lang w:eastAsia="en-US"/>
        </w:rPr>
        <w:br/>
      </w:r>
      <w:r w:rsidRPr="004C32A4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«Интернет»: </w:t>
      </w:r>
      <w:proofErr w:type="spellStart"/>
      <w:r w:rsidRPr="004C32A4">
        <w:rPr>
          <w:rFonts w:eastAsiaTheme="minorHAnsi"/>
          <w:sz w:val="28"/>
          <w:szCs w:val="28"/>
          <w:lang w:eastAsia="en-US"/>
        </w:rPr>
        <w:t>www.saratovduma.ru</w:t>
      </w:r>
      <w:proofErr w:type="spellEnd"/>
      <w:r w:rsidRPr="004C32A4">
        <w:rPr>
          <w:rFonts w:eastAsiaTheme="minorHAnsi"/>
          <w:sz w:val="28"/>
          <w:szCs w:val="28"/>
          <w:lang w:eastAsia="en-US"/>
        </w:rPr>
        <w:t>).</w:t>
      </w:r>
    </w:p>
    <w:p w:rsidR="00906BE5" w:rsidRPr="00E56539" w:rsidRDefault="004C32A4" w:rsidP="00483102">
      <w:pPr>
        <w:overflowPunct/>
        <w:spacing w:line="235" w:lineRule="auto"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C32A4">
        <w:rPr>
          <w:rFonts w:eastAsiaTheme="minorHAnsi"/>
          <w:sz w:val="28"/>
          <w:szCs w:val="28"/>
          <w:lang w:eastAsia="en-US"/>
        </w:rPr>
        <w:t>Для опубликования (обнародования) результатов публичных слушаний, включая мотивированное обоснование принятых решений, может быть использован Единый портал, порядок использования которого для целей настоящего пункта устанавливается Правительством Российской Федерации</w:t>
      </w:r>
      <w:proofErr w:type="gramStart"/>
      <w:r w:rsidRPr="004C32A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906BE5" w:rsidRDefault="00906BE5" w:rsidP="00483102">
      <w:pPr>
        <w:pStyle w:val="a3"/>
        <w:numPr>
          <w:ilvl w:val="0"/>
          <w:numId w:val="1"/>
        </w:numPr>
        <w:overflowPunct/>
        <w:spacing w:line="235" w:lineRule="auto"/>
        <w:ind w:left="0"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E56539">
        <w:rPr>
          <w:rFonts w:eastAsiaTheme="minorHAnsi"/>
          <w:sz w:val="28"/>
          <w:szCs w:val="28"/>
          <w:lang w:eastAsia="en-US"/>
        </w:rPr>
        <w:t>Настоящее решение вступает в силу со дня его официального опубликования</w:t>
      </w:r>
      <w:r w:rsidR="00525B84" w:rsidRPr="00E56539">
        <w:rPr>
          <w:rFonts w:eastAsiaTheme="minorHAnsi"/>
          <w:sz w:val="28"/>
          <w:szCs w:val="28"/>
          <w:lang w:eastAsia="en-US"/>
        </w:rPr>
        <w:t>.</w:t>
      </w:r>
    </w:p>
    <w:p w:rsidR="00483102" w:rsidRDefault="00483102" w:rsidP="00483102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483102" w:rsidRPr="006C2481" w:rsidRDefault="00483102" w:rsidP="00483102">
      <w:pPr>
        <w:pStyle w:val="a9"/>
        <w:spacing w:after="0"/>
        <w:ind w:left="0"/>
        <w:rPr>
          <w:b/>
          <w:sz w:val="28"/>
          <w:szCs w:val="28"/>
        </w:rPr>
      </w:pPr>
    </w:p>
    <w:p w:rsidR="00483102" w:rsidRPr="006C2481" w:rsidRDefault="00483102" w:rsidP="00483102">
      <w:pPr>
        <w:pStyle w:val="a9"/>
        <w:spacing w:after="0"/>
        <w:ind w:left="0"/>
        <w:rPr>
          <w:b/>
          <w:sz w:val="28"/>
          <w:szCs w:val="28"/>
        </w:rPr>
      </w:pPr>
      <w:r w:rsidRPr="006C2481">
        <w:rPr>
          <w:b/>
          <w:sz w:val="28"/>
          <w:szCs w:val="28"/>
        </w:rPr>
        <w:t>Председатель</w:t>
      </w:r>
    </w:p>
    <w:p w:rsidR="00483102" w:rsidRPr="006C2481" w:rsidRDefault="00483102" w:rsidP="00483102">
      <w:pPr>
        <w:pStyle w:val="a9"/>
        <w:spacing w:after="0"/>
        <w:ind w:left="0"/>
        <w:rPr>
          <w:b/>
          <w:sz w:val="28"/>
          <w:szCs w:val="28"/>
        </w:rPr>
      </w:pPr>
      <w:r w:rsidRPr="006C2481">
        <w:rPr>
          <w:b/>
          <w:sz w:val="28"/>
          <w:szCs w:val="28"/>
        </w:rPr>
        <w:t xml:space="preserve">Саратовской городской Думы </w:t>
      </w:r>
      <w:r w:rsidRPr="006C2481">
        <w:rPr>
          <w:b/>
          <w:sz w:val="28"/>
          <w:szCs w:val="28"/>
        </w:rPr>
        <w:tab/>
      </w:r>
      <w:r w:rsidRPr="006C2481">
        <w:rPr>
          <w:b/>
          <w:sz w:val="28"/>
          <w:szCs w:val="28"/>
        </w:rPr>
        <w:tab/>
      </w:r>
      <w:r w:rsidRPr="006C2481">
        <w:rPr>
          <w:b/>
          <w:sz w:val="28"/>
          <w:szCs w:val="28"/>
        </w:rPr>
        <w:tab/>
      </w:r>
      <w:r w:rsidRPr="006C2481">
        <w:rPr>
          <w:b/>
          <w:sz w:val="28"/>
          <w:szCs w:val="28"/>
        </w:rPr>
        <w:tab/>
      </w:r>
      <w:r w:rsidRPr="006C2481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</w:t>
      </w:r>
      <w:r w:rsidRPr="006C2481">
        <w:rPr>
          <w:b/>
          <w:sz w:val="28"/>
          <w:szCs w:val="28"/>
        </w:rPr>
        <w:t xml:space="preserve">    Д.Г. Кудинов</w:t>
      </w:r>
    </w:p>
    <w:p w:rsidR="00483102" w:rsidRPr="006C2481" w:rsidRDefault="00483102" w:rsidP="00483102">
      <w:pPr>
        <w:pStyle w:val="a9"/>
        <w:spacing w:after="0"/>
        <w:ind w:left="0"/>
        <w:rPr>
          <w:b/>
          <w:sz w:val="28"/>
          <w:szCs w:val="28"/>
        </w:rPr>
      </w:pPr>
    </w:p>
    <w:p w:rsidR="00483102" w:rsidRPr="006C2481" w:rsidRDefault="00483102" w:rsidP="00483102">
      <w:pPr>
        <w:pStyle w:val="a9"/>
        <w:spacing w:after="0"/>
        <w:ind w:left="0"/>
        <w:rPr>
          <w:b/>
          <w:sz w:val="28"/>
          <w:szCs w:val="28"/>
        </w:rPr>
      </w:pPr>
      <w:r w:rsidRPr="006C2481">
        <w:rPr>
          <w:b/>
          <w:sz w:val="28"/>
          <w:szCs w:val="28"/>
        </w:rPr>
        <w:t>Глава муниципального образования</w:t>
      </w:r>
    </w:p>
    <w:p w:rsidR="00483102" w:rsidRPr="00483102" w:rsidRDefault="00483102" w:rsidP="00483102">
      <w:pPr>
        <w:pStyle w:val="a9"/>
        <w:spacing w:after="0"/>
        <w:ind w:left="0"/>
        <w:rPr>
          <w:b/>
          <w:sz w:val="28"/>
          <w:szCs w:val="28"/>
        </w:rPr>
      </w:pPr>
      <w:r w:rsidRPr="006C2481">
        <w:rPr>
          <w:b/>
          <w:sz w:val="28"/>
          <w:szCs w:val="28"/>
        </w:rPr>
        <w:t>«Город Саратов»</w:t>
      </w:r>
      <w:r w:rsidRPr="006C2481">
        <w:rPr>
          <w:b/>
          <w:sz w:val="28"/>
          <w:szCs w:val="28"/>
        </w:rPr>
        <w:tab/>
      </w:r>
      <w:r w:rsidRPr="006C2481">
        <w:rPr>
          <w:b/>
          <w:sz w:val="28"/>
          <w:szCs w:val="28"/>
        </w:rPr>
        <w:tab/>
      </w:r>
      <w:r w:rsidRPr="006C2481">
        <w:rPr>
          <w:b/>
          <w:sz w:val="28"/>
          <w:szCs w:val="28"/>
        </w:rPr>
        <w:tab/>
      </w:r>
      <w:r w:rsidRPr="006C2481">
        <w:rPr>
          <w:b/>
          <w:sz w:val="28"/>
          <w:szCs w:val="28"/>
        </w:rPr>
        <w:tab/>
      </w:r>
      <w:r w:rsidRPr="006C2481">
        <w:rPr>
          <w:b/>
          <w:sz w:val="28"/>
          <w:szCs w:val="28"/>
        </w:rPr>
        <w:tab/>
      </w:r>
      <w:r w:rsidRPr="006C2481">
        <w:rPr>
          <w:b/>
          <w:sz w:val="28"/>
          <w:szCs w:val="28"/>
        </w:rPr>
        <w:tab/>
      </w:r>
      <w:r w:rsidRPr="006C2481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</w:t>
      </w:r>
      <w:r w:rsidRPr="006C2481">
        <w:rPr>
          <w:b/>
          <w:sz w:val="28"/>
          <w:szCs w:val="28"/>
        </w:rPr>
        <w:t xml:space="preserve">      М.А. Исаев</w:t>
      </w:r>
    </w:p>
    <w:sectPr w:rsidR="00483102" w:rsidRPr="00483102" w:rsidSect="0038225F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102" w:rsidRDefault="00483102" w:rsidP="0038225F">
      <w:r>
        <w:separator/>
      </w:r>
    </w:p>
  </w:endnote>
  <w:endnote w:type="continuationSeparator" w:id="0">
    <w:p w:rsidR="00483102" w:rsidRDefault="00483102" w:rsidP="00382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102" w:rsidRDefault="00483102" w:rsidP="0038225F">
      <w:r>
        <w:separator/>
      </w:r>
    </w:p>
  </w:footnote>
  <w:footnote w:type="continuationSeparator" w:id="0">
    <w:p w:rsidR="00483102" w:rsidRDefault="00483102" w:rsidP="00382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14436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83102" w:rsidRPr="0038225F" w:rsidRDefault="00483102">
        <w:pPr>
          <w:pStyle w:val="a5"/>
          <w:jc w:val="center"/>
          <w:rPr>
            <w:sz w:val="24"/>
          </w:rPr>
        </w:pPr>
        <w:r w:rsidRPr="0038225F">
          <w:rPr>
            <w:sz w:val="24"/>
          </w:rPr>
          <w:fldChar w:fldCharType="begin"/>
        </w:r>
        <w:r w:rsidRPr="0038225F">
          <w:rPr>
            <w:sz w:val="24"/>
          </w:rPr>
          <w:instrText xml:space="preserve"> PAGE   \* MERGEFORMAT </w:instrText>
        </w:r>
        <w:r w:rsidRPr="0038225F">
          <w:rPr>
            <w:sz w:val="24"/>
          </w:rPr>
          <w:fldChar w:fldCharType="separate"/>
        </w:r>
        <w:r w:rsidR="009D3D51">
          <w:rPr>
            <w:noProof/>
            <w:sz w:val="24"/>
          </w:rPr>
          <w:t>2</w:t>
        </w:r>
        <w:r w:rsidRPr="0038225F">
          <w:rPr>
            <w:sz w:val="24"/>
          </w:rPr>
          <w:fldChar w:fldCharType="end"/>
        </w:r>
      </w:p>
    </w:sdtContent>
  </w:sdt>
  <w:p w:rsidR="00483102" w:rsidRDefault="004831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5DF6"/>
    <w:multiLevelType w:val="hybridMultilevel"/>
    <w:tmpl w:val="CB5E8694"/>
    <w:lvl w:ilvl="0" w:tplc="1700D3AC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17D43"/>
    <w:multiLevelType w:val="hybridMultilevel"/>
    <w:tmpl w:val="AE8CB060"/>
    <w:lvl w:ilvl="0" w:tplc="1700D3AC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518A4"/>
    <w:multiLevelType w:val="multilevel"/>
    <w:tmpl w:val="71925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B83"/>
    <w:rsid w:val="00070611"/>
    <w:rsid w:val="00107788"/>
    <w:rsid w:val="0012276D"/>
    <w:rsid w:val="001B75B0"/>
    <w:rsid w:val="001F476C"/>
    <w:rsid w:val="001F7415"/>
    <w:rsid w:val="00232B83"/>
    <w:rsid w:val="0023459F"/>
    <w:rsid w:val="002440ED"/>
    <w:rsid w:val="00321A60"/>
    <w:rsid w:val="003714EB"/>
    <w:rsid w:val="0038225F"/>
    <w:rsid w:val="00416858"/>
    <w:rsid w:val="00483102"/>
    <w:rsid w:val="004A0098"/>
    <w:rsid w:val="004C32A4"/>
    <w:rsid w:val="004C61DD"/>
    <w:rsid w:val="004E2528"/>
    <w:rsid w:val="00525B84"/>
    <w:rsid w:val="00550946"/>
    <w:rsid w:val="005811E9"/>
    <w:rsid w:val="006C4267"/>
    <w:rsid w:val="007652B6"/>
    <w:rsid w:val="00771E0C"/>
    <w:rsid w:val="00780437"/>
    <w:rsid w:val="007920DB"/>
    <w:rsid w:val="0088075B"/>
    <w:rsid w:val="00892AA3"/>
    <w:rsid w:val="008B2498"/>
    <w:rsid w:val="008D5744"/>
    <w:rsid w:val="00906BE5"/>
    <w:rsid w:val="00923234"/>
    <w:rsid w:val="009B7B64"/>
    <w:rsid w:val="009D3D51"/>
    <w:rsid w:val="00AF46CF"/>
    <w:rsid w:val="00B030E8"/>
    <w:rsid w:val="00B74997"/>
    <w:rsid w:val="00B92552"/>
    <w:rsid w:val="00BE1EFA"/>
    <w:rsid w:val="00C13809"/>
    <w:rsid w:val="00C324F7"/>
    <w:rsid w:val="00C75174"/>
    <w:rsid w:val="00CE0B48"/>
    <w:rsid w:val="00D82845"/>
    <w:rsid w:val="00E12D2D"/>
    <w:rsid w:val="00E56539"/>
    <w:rsid w:val="00E9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102"/>
    <w:pPr>
      <w:overflowPunct/>
      <w:autoSpaceDE/>
      <w:autoSpaceDN/>
      <w:adjustRightInd/>
      <w:spacing w:before="200" w:line="271" w:lineRule="auto"/>
      <w:textAlignment w:val="auto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B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32B83"/>
    <w:pPr>
      <w:ind w:left="720"/>
      <w:contextualSpacing/>
    </w:pPr>
  </w:style>
  <w:style w:type="paragraph" w:styleId="2">
    <w:name w:val="Body Text Indent 2"/>
    <w:basedOn w:val="a"/>
    <w:link w:val="20"/>
    <w:rsid w:val="00232B8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32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249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22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22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822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22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3102"/>
    <w:rPr>
      <w:rFonts w:ascii="Cambria" w:eastAsia="Times New Roman" w:hAnsi="Cambria" w:cs="Times New Roman"/>
      <w:b/>
      <w:bCs/>
      <w:sz w:val="20"/>
      <w:szCs w:val="20"/>
      <w:lang/>
    </w:rPr>
  </w:style>
  <w:style w:type="paragraph" w:styleId="a9">
    <w:name w:val="Body Text Indent"/>
    <w:basedOn w:val="a"/>
    <w:link w:val="aa"/>
    <w:uiPriority w:val="99"/>
    <w:unhideWhenUsed/>
    <w:rsid w:val="0048310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831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34F14E842E635CB40E81BF630F7883A846DE0538C2943D43E20BE82DA4A3EE5271BA4FB663E7C19BF6F3E0364A372B3FB13F901FA8203697B01AADUDw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org5</dc:creator>
  <cp:lastModifiedBy>msu1</cp:lastModifiedBy>
  <cp:revision>12</cp:revision>
  <cp:lastPrinted>2022-07-28T08:40:00Z</cp:lastPrinted>
  <dcterms:created xsi:type="dcterms:W3CDTF">2022-06-22T07:21:00Z</dcterms:created>
  <dcterms:modified xsi:type="dcterms:W3CDTF">2022-07-28T08:40:00Z</dcterms:modified>
</cp:coreProperties>
</file>